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13C4" w14:textId="77777777"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14:paraId="77A02D60" w14:textId="77777777"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14:paraId="56F9C0A6" w14:textId="77777777"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14:paraId="4660750C" w14:textId="77777777"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14:paraId="7D7737E7" w14:textId="77777777"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</w:t>
      </w:r>
      <w:proofErr w:type="spellStart"/>
      <w:r w:rsidRPr="006342A2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6342A2">
        <w:rPr>
          <w:rFonts w:ascii="Times New Roman" w:hAnsi="Times New Roman" w:cs="Times New Roman"/>
          <w:w w:val="100"/>
          <w:sz w:val="24"/>
          <w:szCs w:val="24"/>
        </w:rPr>
        <w:t>:</w:t>
      </w:r>
    </w:p>
    <w:p w14:paraId="61A8A45C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14:paraId="1DB6389D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72A694AE" w14:textId="77777777"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14:paraId="7BA2D982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 </w:t>
      </w:r>
      <w:proofErr w:type="spellStart"/>
      <w:r w:rsidRPr="006342A2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317F4BA2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7B8565FB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47A6501C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525C1AD0" w14:textId="77777777"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14:paraId="327D72D5" w14:textId="77777777"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14:paraId="11AB23FB" w14:textId="77777777"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14:paraId="6D901C69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4C9EEC3E" w14:textId="77777777"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14:paraId="07D9E95C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4DDA11F0" w14:textId="77777777"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41EF01C6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14:paraId="0923DDC1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3FFED9E7" w14:textId="77777777"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 w:firstRow="0" w:lastRow="0" w:firstColumn="0" w:lastColumn="0" w:noHBand="0" w:noVBand="0"/>
      </w:tblPr>
      <w:tblGrid>
        <w:gridCol w:w="1571"/>
        <w:gridCol w:w="1807"/>
        <w:gridCol w:w="1578"/>
        <w:gridCol w:w="2780"/>
        <w:gridCol w:w="2698"/>
      </w:tblGrid>
      <w:tr w:rsidR="000341A5" w:rsidRPr="006342A2" w14:paraId="50FC8D5D" w14:textId="77777777" w:rsidTr="00B05EAA">
        <w:trPr>
          <w:trHeight w:val="60"/>
        </w:trPr>
        <w:tc>
          <w:tcPr>
            <w:tcW w:w="753" w:type="pct"/>
          </w:tcPr>
          <w:p w14:paraId="2EFA53E0" w14:textId="77777777"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14:paraId="547093DD" w14:textId="77777777"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14:paraId="7DE556CE" w14:textId="77777777"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14:paraId="62400EA6" w14:textId="77777777"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 w14:anchorId="00B3B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6" o:title=""/>
                </v:shape>
                <o:OLEObject Type="Embed" ProgID="PBrush" ShapeID="_x0000_i1025" DrawAspect="Content" ObjectID="_1825745688" r:id="rId7"/>
              </w:object>
            </w:r>
          </w:p>
          <w:p w14:paraId="4E7EF336" w14:textId="77777777"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14:paraId="77453096" w14:textId="77777777"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14:paraId="3465DFC2" w14:textId="77777777"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4345D34B" w14:textId="77777777"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14:paraId="68C7B877" w14:textId="77777777"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03C8045A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B5BA2D3" w14:textId="77777777"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14:paraId="75823FFB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4"/>
        <w:gridCol w:w="2471"/>
      </w:tblGrid>
      <w:tr w:rsidR="000341A5" w:rsidRPr="006342A2" w14:paraId="2966C5DA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DD7D64" w14:textId="77777777"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lastRenderedPageBreak/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202CE2" w14:textId="77777777"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14:paraId="13E25DB6" w14:textId="77777777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0F77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14:paraId="411DAC7F" w14:textId="77777777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1BB8C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4DF0D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2182A85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F5583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0401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4420505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3FA92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08D1A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6485F7F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7843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7B49B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5B431A1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4660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ADAAF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098B123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0E752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71BF7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2D82A6B1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086D3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D110E9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A5531AA" w14:textId="77777777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1AB4C" w14:textId="77777777" w:rsidR="000341A5" w:rsidRPr="009C385A" w:rsidRDefault="009C385A" w:rsidP="009C385A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3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0341A5" w:rsidRPr="006342A2" w14:paraId="09D9DA9A" w14:textId="77777777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F234C" w14:textId="77777777" w:rsidR="000341A5" w:rsidRPr="006342A2" w:rsidRDefault="009C385A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4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0341A5" w:rsidRPr="006342A2" w14:paraId="7F56ADE2" w14:textId="77777777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3FE12" w14:textId="77777777"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14:paraId="53046C9E" w14:textId="77777777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9C3E4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CE75A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D5583CB" w14:textId="77777777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7CC3A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2BD50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DF3C76A" w14:textId="77777777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E0BF0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CE682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75C37FC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62492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5C0A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2AEE348" w14:textId="77777777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C814E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98779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1FBF3D8D" w14:textId="77777777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20F14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96EDF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B4CF929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90A37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9981B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F7DED18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F59F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AF17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936423C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D9885" w14:textId="77777777"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10840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DE34314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7E079" w14:textId="77777777"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Соціальна допомога на дітей-сиріт та дітей, позбавлених батьківського піклування, грошове забезпечення батькам-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B525B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2A5F53C1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11DD2" w14:textId="77777777"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6</w:t>
            </w:r>
            <w:r w:rsidR="000341A5"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.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="000341A5"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1ED0A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8FB8CD3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CD2A8" w14:textId="77777777"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A2BB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21CBA69B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68531" w14:textId="77777777"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8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0A37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A3F6E35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35FC1" w14:textId="77777777"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D219E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95D5D2E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3CFDA" w14:textId="77777777"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9CDEA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D54D4CC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C7904" w14:textId="77777777"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B56F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8984AB1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44205" w14:textId="77777777"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57E3A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AA9D751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6370D" w14:textId="77777777"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AC3E3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73648" w:rsidRPr="006342A2" w14:paraId="41C2F22E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6484B" w14:textId="77777777" w:rsidR="00E73648" w:rsidRPr="00E73648" w:rsidRDefault="00E73648" w:rsidP="009C38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0477A" w14:textId="77777777" w:rsidR="00E73648" w:rsidRPr="006342A2" w:rsidRDefault="00E73648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ED1A6E6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BFCBDBD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14:paraId="2A07E2FD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14:paraId="0B9BC9F9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14:paraId="72A00290" w14:textId="77777777"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14:paraId="7F8F357C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14:paraId="3403DAE5" w14:textId="77777777"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14:paraId="12F15EFB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14:paraId="50D58A37" w14:textId="77777777"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14:paraId="2B244150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14:paraId="28EA7208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52559D3" w14:textId="77777777"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14:paraId="44F3C0FA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14:paraId="563F220B" w14:textId="77777777"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14:paraId="4F09D710" w14:textId="77777777"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14:paraId="478C5D33" w14:textId="77777777"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14:paraId="6EE045F1" w14:textId="77777777"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14:paraId="2CE81547" w14:textId="77777777"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 xml:space="preserve"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</w:t>
      </w:r>
      <w:proofErr w:type="spellStart"/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попереджено</w:t>
      </w:r>
      <w:proofErr w:type="spellEnd"/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.</w:t>
      </w:r>
    </w:p>
    <w:p w14:paraId="5E851FD4" w14:textId="77777777"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14:paraId="3422FC75" w14:textId="77777777"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14:paraId="3D3BD252" w14:textId="77777777" w:rsidR="00AF57CE" w:rsidRDefault="00AF57CE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14:paraId="3B006802" w14:textId="77777777"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1"/>
        <w:gridCol w:w="1615"/>
        <w:gridCol w:w="2019"/>
        <w:gridCol w:w="1480"/>
      </w:tblGrid>
      <w:tr w:rsidR="000341A5" w:rsidRPr="006342A2" w14:paraId="7BBC1512" w14:textId="77777777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2F4DD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8777D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CA88A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A7D77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14:paraId="1F4EEB95" w14:textId="77777777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14161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63187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6FBA8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1405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272A90CC" w14:textId="77777777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064A8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3. Пенсію в разі втрати годувальника або соціальну пенсію (заповнюють лише </w:t>
            </w:r>
            <w:proofErr w:type="spellStart"/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вдови</w:t>
            </w:r>
            <w:proofErr w:type="spellEnd"/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25D58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3CA6A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92F5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701BAAD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8634D27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3"/>
        <w:gridCol w:w="2422"/>
      </w:tblGrid>
      <w:tr w:rsidR="000341A5" w:rsidRPr="006342A2" w14:paraId="7A8F37CF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37D8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36BE7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14:paraId="7E8CF984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CF78F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2106E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14D2795" w14:textId="77777777"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14:paraId="07F42A11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3"/>
        <w:gridCol w:w="2422"/>
      </w:tblGrid>
      <w:tr w:rsidR="000341A5" w:rsidRPr="006342A2" w14:paraId="48F9D5B3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E84BA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69B8B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14:paraId="162AA305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80254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233E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CBCB1B5" w14:textId="77777777"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14:paraId="6DFA641D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14:paraId="39DF9403" w14:textId="77777777"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14:paraId="513E0B15" w14:textId="77777777" w:rsidR="000341A5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14:paraId="543C1638" w14:textId="77777777" w:rsid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02D4A46" w14:textId="77777777" w:rsidR="00FE7D6F" w:rsidRPr="00FE7D6F" w:rsidRDefault="00FE7D6F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14:paraId="04871070" w14:textId="77777777" w:rsidR="00FE7D6F" w:rsidRP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341A5" w:rsidRPr="006342A2" w14:paraId="2B30A302" w14:textId="77777777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E4438" w14:textId="77777777" w:rsidR="000341A5" w:rsidRPr="000942AF" w:rsidRDefault="000341A5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0942AF"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14:paraId="08DC06A4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14:paraId="7BF78370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14:paraId="617A52ED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14:paraId="2CCC3606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1415B8C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361DBC2" w14:textId="77777777"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14:paraId="4C386968" w14:textId="77777777"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14:paraId="03EA509B" w14:textId="77777777" w:rsidR="000341A5" w:rsidRDefault="00FE7D6F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881BB6D" wp14:editId="73FFFDB1">
            <wp:extent cx="431800" cy="29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30BB8" w14:textId="77777777"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14:paraId="0E8581A4" w14:textId="77777777" w:rsidR="000341A5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32CB245B" w14:textId="77777777" w:rsidR="00ED2EA3" w:rsidRDefault="00ED2EA3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341A5" w:rsidRPr="006342A2" w14:paraId="63E428A7" w14:textId="77777777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E7E3E" w14:textId="77777777" w:rsidR="000341A5" w:rsidRPr="00160569" w:rsidRDefault="000341A5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160569"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14:paraId="167DD96E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14:paraId="750B20AF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14:paraId="46F1BD9A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14:paraId="4303A9AB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7E90CE19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143F9224" w14:textId="77777777"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14:paraId="65D628B2" w14:textId="77777777"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14:paraId="42F86F67" w14:textId="77777777" w:rsidR="00B2753B" w:rsidRPr="00D231C3" w:rsidRDefault="00B2753B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14:paraId="4FD68900" w14:textId="77777777" w:rsidR="009D75FF" w:rsidRDefault="009D75FF" w:rsidP="009D75FF">
      <w:pPr>
        <w:pStyle w:val="st2"/>
        <w:rPr>
          <w:rStyle w:val="st42"/>
        </w:rPr>
      </w:pPr>
      <w:r>
        <w:rPr>
          <w:rStyle w:val="st42"/>
        </w:rPr>
        <w:t>Спосіб отримання повідомлення про призначення соціальної допомоги / компенсації (або відмову в її призначенні)</w:t>
      </w:r>
      <w:r>
        <w:rPr>
          <w:rStyle w:val="st121"/>
        </w:rPr>
        <w:t xml:space="preserve"> (обрати)</w:t>
      </w:r>
      <w:r>
        <w:rPr>
          <w:rStyle w:val="st42"/>
        </w:rPr>
        <w:t>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9632"/>
      </w:tblGrid>
      <w:tr w:rsidR="009D75FF" w14:paraId="223B54C8" w14:textId="77777777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2A2E2" w14:textId="77777777"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 wp14:anchorId="3EB46460" wp14:editId="297B9CDB">
                  <wp:extent cx="297180" cy="2590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FA8CC" w14:textId="77777777"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отримаю особисто</w:t>
            </w:r>
          </w:p>
        </w:tc>
      </w:tr>
      <w:tr w:rsidR="009D75FF" w14:paraId="0D330300" w14:textId="77777777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038BF" w14:textId="77777777"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 wp14:anchorId="063D3935" wp14:editId="75C849D8">
                  <wp:extent cx="297180" cy="259080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DEB27" w14:textId="77777777"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із використанням засобів поштового зв’язку</w:t>
            </w:r>
          </w:p>
        </w:tc>
      </w:tr>
      <w:tr w:rsidR="009D75FF" w14:paraId="315D8ADF" w14:textId="77777777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6C394" w14:textId="77777777"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 wp14:anchorId="1FC5C806" wp14:editId="01975F08">
                  <wp:extent cx="297180" cy="2590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A07E5" w14:textId="77777777"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доставити кур’єром за додаткову плату</w:t>
            </w:r>
          </w:p>
        </w:tc>
      </w:tr>
      <w:tr w:rsidR="009D75FF" w14:paraId="001B950B" w14:textId="77777777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56D11" w14:textId="77777777"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 wp14:anchorId="27256902" wp14:editId="613A46EB">
                  <wp:extent cx="297180" cy="2590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62023" w14:textId="77777777"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на адресу електронної пошти _____________________________________</w:t>
            </w:r>
          </w:p>
        </w:tc>
      </w:tr>
      <w:tr w:rsidR="009D75FF" w14:paraId="28A454A6" w14:textId="77777777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16E8F" w14:textId="77777777"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 wp14:anchorId="13BF9EDF" wp14:editId="393E859D">
                  <wp:extent cx="297180" cy="259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B3A32" w14:textId="77777777"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передати з використанням інших технічних засобів електронних комунікацій</w:t>
            </w:r>
          </w:p>
        </w:tc>
      </w:tr>
    </w:tbl>
    <w:p w14:paraId="43503EE5" w14:textId="77777777" w:rsidR="009D75FF" w:rsidRDefault="009D75FF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</w:p>
    <w:p w14:paraId="6F433777" w14:textId="2528B57D" w:rsidR="00FE7D6F" w:rsidRPr="00B46E11" w:rsidRDefault="00FE7D6F" w:rsidP="00B46E11">
      <w:pPr>
        <w:ind w:firstLine="284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sectPr w:rsidR="00FE7D6F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CAD8" w14:textId="77777777" w:rsidR="005159FE" w:rsidRDefault="005159FE">
      <w:r>
        <w:separator/>
      </w:r>
    </w:p>
  </w:endnote>
  <w:endnote w:type="continuationSeparator" w:id="0">
    <w:p w14:paraId="3C526FE5" w14:textId="77777777" w:rsidR="005159FE" w:rsidRDefault="0051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1061" w14:textId="77777777" w:rsidR="005159FE" w:rsidRDefault="005159FE">
      <w:r>
        <w:separator/>
      </w:r>
    </w:p>
  </w:footnote>
  <w:footnote w:type="continuationSeparator" w:id="0">
    <w:p w14:paraId="6D396248" w14:textId="77777777" w:rsidR="005159FE" w:rsidRDefault="00515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BF"/>
    <w:rsid w:val="00026CA0"/>
    <w:rsid w:val="000341A5"/>
    <w:rsid w:val="0008519A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1F7C99"/>
    <w:rsid w:val="00224126"/>
    <w:rsid w:val="00254C12"/>
    <w:rsid w:val="00276A08"/>
    <w:rsid w:val="00292AD1"/>
    <w:rsid w:val="002C2D04"/>
    <w:rsid w:val="003A0C83"/>
    <w:rsid w:val="003B5C21"/>
    <w:rsid w:val="003D1AB9"/>
    <w:rsid w:val="003E2E19"/>
    <w:rsid w:val="00400C9A"/>
    <w:rsid w:val="00403299"/>
    <w:rsid w:val="00444A00"/>
    <w:rsid w:val="004A5A80"/>
    <w:rsid w:val="004E4797"/>
    <w:rsid w:val="004E60A7"/>
    <w:rsid w:val="005159FE"/>
    <w:rsid w:val="00543662"/>
    <w:rsid w:val="005C5AEB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E217A"/>
    <w:rsid w:val="00937274"/>
    <w:rsid w:val="00974276"/>
    <w:rsid w:val="009C2FFF"/>
    <w:rsid w:val="009C385A"/>
    <w:rsid w:val="009D75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B3FCB"/>
    <w:rsid w:val="00BD7521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27DCE"/>
    <w:rsid w:val="00E73648"/>
    <w:rsid w:val="00E85077"/>
    <w:rsid w:val="00EB7F93"/>
    <w:rsid w:val="00EC7383"/>
    <w:rsid w:val="00ED2EA3"/>
    <w:rsid w:val="00F71FCF"/>
    <w:rsid w:val="00F75795"/>
    <w:rsid w:val="00F90266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72E66A91"/>
  <w15:docId w15:val="{E3D2FCA5-27BB-4977-B55A-549D07A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locked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customStyle="1" w:styleId="st2">
    <w:name w:val="st2"/>
    <w:uiPriority w:val="99"/>
    <w:rsid w:val="009D75FF"/>
    <w:pPr>
      <w:autoSpaceDE w:val="0"/>
      <w:autoSpaceDN w:val="0"/>
      <w:adjustRightInd w:val="0"/>
      <w:spacing w:after="120"/>
      <w:ind w:firstLine="360"/>
      <w:jc w:val="both"/>
    </w:pPr>
    <w:rPr>
      <w:sz w:val="24"/>
      <w:szCs w:val="24"/>
      <w:lang w:val="x-none"/>
    </w:rPr>
  </w:style>
  <w:style w:type="paragraph" w:customStyle="1" w:styleId="st12">
    <w:name w:val="st12"/>
    <w:uiPriority w:val="99"/>
    <w:rsid w:val="009D75FF"/>
    <w:pPr>
      <w:autoSpaceDE w:val="0"/>
      <w:autoSpaceDN w:val="0"/>
      <w:adjustRightInd w:val="0"/>
      <w:spacing w:before="120" w:after="120"/>
      <w:jc w:val="center"/>
    </w:pPr>
    <w:rPr>
      <w:sz w:val="24"/>
      <w:szCs w:val="24"/>
      <w:lang w:val="x-none"/>
    </w:rPr>
  </w:style>
  <w:style w:type="paragraph" w:customStyle="1" w:styleId="st14">
    <w:name w:val="st14"/>
    <w:uiPriority w:val="99"/>
    <w:rsid w:val="009D75FF"/>
    <w:pPr>
      <w:autoSpaceDE w:val="0"/>
      <w:autoSpaceDN w:val="0"/>
      <w:adjustRightInd w:val="0"/>
      <w:spacing w:before="120" w:after="120"/>
    </w:pPr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1254</Words>
  <Characters>10075</Characters>
  <Application>Microsoft Office Word</Application>
  <DocSecurity>0</DocSecurity>
  <Lines>268</Lines>
  <Paragraphs>126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 Користувач25</dc:creator>
  <cp:keywords/>
  <dc:description/>
  <cp:lastModifiedBy>Новий  Користувач25</cp:lastModifiedBy>
  <cp:revision>3</cp:revision>
  <dcterms:created xsi:type="dcterms:W3CDTF">2025-11-27T08:48:00Z</dcterms:created>
  <dcterms:modified xsi:type="dcterms:W3CDTF">2025-11-27T08:48:00Z</dcterms:modified>
</cp:coreProperties>
</file>